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2B46" w14:textId="77777777" w:rsidR="0003651E" w:rsidRPr="00A812C7" w:rsidRDefault="0003651E" w:rsidP="0003651E">
      <w:pPr>
        <w:jc w:val="center"/>
        <w:rPr>
          <w:b/>
          <w:sz w:val="28"/>
          <w:u w:val="single"/>
        </w:rPr>
      </w:pPr>
      <w:r w:rsidRPr="00A812C7">
        <w:rPr>
          <w:b/>
          <w:sz w:val="28"/>
          <w:u w:val="single"/>
        </w:rPr>
        <w:t>Senior Year Checklist</w:t>
      </w:r>
    </w:p>
    <w:p w14:paraId="5BE6D932" w14:textId="77777777" w:rsidR="0082663F" w:rsidRDefault="0082663F" w:rsidP="0082663F">
      <w:pPr>
        <w:spacing w:after="0"/>
      </w:pPr>
      <w:r>
        <w:t>August/September</w:t>
      </w:r>
    </w:p>
    <w:p w14:paraId="422738EB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 xml:space="preserve">Be sure that you are continuing a schedule with courses of rigor and do not become </w:t>
      </w:r>
      <w:r>
        <w:rPr>
          <w:u w:val="single"/>
        </w:rPr>
        <w:t>over</w:t>
      </w:r>
      <w:r>
        <w:t xml:space="preserve">committed (i.e., too many clubs, sports, jobs, etc.). </w:t>
      </w:r>
    </w:p>
    <w:p w14:paraId="75BF7379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Continue researching your Top 10 colleges with the purpose of narrowing down to a Top 3–5.</w:t>
      </w:r>
    </w:p>
    <w:p w14:paraId="4CBDDC92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Visit colleges of interest and attend college fairs.</w:t>
      </w:r>
    </w:p>
    <w:p w14:paraId="2AC3B15F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Determine if you are applying for an “impacted major,” which may require higher admission standards.</w:t>
      </w:r>
    </w:p>
    <w:p w14:paraId="3078454E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Fill out college applications early! Some colleges need applications in by October 1st for certain housing and scholarship options.</w:t>
      </w:r>
    </w:p>
    <w:p w14:paraId="1107993B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Narrow your list of potential colleges to 1–2 “stretch schools” where you might be on the lower GPA and SAT®/ACT® score average, 1–2 “strong match schools” where you meet the schools’ average GPA and SAT/ACT average, and 1 “fallback school” that you are certain you will get into.</w:t>
      </w:r>
    </w:p>
    <w:p w14:paraId="6B8E2261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Examine college applications and record application deadlines in your agenda/planner.</w:t>
      </w:r>
    </w:p>
    <w:p w14:paraId="46C9DB0C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Determine application options (early decision, early action, or regular decision).</w:t>
      </w:r>
    </w:p>
    <w:p w14:paraId="48E54648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Update résumé.</w:t>
      </w:r>
    </w:p>
    <w:p w14:paraId="1EC619B7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Ask for an unofficial transcript.</w:t>
      </w:r>
    </w:p>
    <w:p w14:paraId="30D547FD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Compute final GPA to be submitted on applications.</w:t>
      </w:r>
      <w:r w:rsidRPr="00DA1F33">
        <w:t xml:space="preserve"> </w:t>
      </w:r>
    </w:p>
    <w:p w14:paraId="01378BD5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Ask select teachers/counselors/others to write letters of recommendation.</w:t>
      </w:r>
    </w:p>
    <w:p w14:paraId="4AFC1277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Keep your grades up and stay in challenging courses! 75% of revoked acceptances are because seniors do poorly in classes or take too light of a load!</w:t>
      </w:r>
    </w:p>
    <w:p w14:paraId="435D3FE4" w14:textId="77777777" w:rsidR="0082663F" w:rsidRDefault="0082663F" w:rsidP="0082663F">
      <w:pPr>
        <w:spacing w:after="0"/>
      </w:pPr>
      <w:r>
        <w:t>October</w:t>
      </w:r>
    </w:p>
    <w:p w14:paraId="33780B87" w14:textId="77777777" w:rsidR="004D44D5" w:rsidRDefault="004D44D5" w:rsidP="004D44D5">
      <w:pPr>
        <w:pStyle w:val="ListParagraph"/>
        <w:numPr>
          <w:ilvl w:val="0"/>
          <w:numId w:val="1"/>
        </w:numPr>
      </w:pPr>
      <w:bookmarkStart w:id="0" w:name="_GoBack"/>
      <w:r>
        <w:t>Apply for your FAFSA pin.</w:t>
      </w:r>
    </w:p>
    <w:bookmarkEnd w:id="0"/>
    <w:p w14:paraId="6B68D8E7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Register for by October 7</w:t>
      </w:r>
      <w:r w:rsidRPr="002E3D52">
        <w:rPr>
          <w:vertAlign w:val="superscript"/>
        </w:rPr>
        <w:t>th</w:t>
      </w:r>
      <w:r>
        <w:t xml:space="preserve"> for the November SAT</w:t>
      </w:r>
    </w:p>
    <w:p w14:paraId="30561645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Revise college essays for submission.</w:t>
      </w:r>
    </w:p>
    <w:p w14:paraId="71A134BF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Request fee waivers from your counselor (if applicable).</w:t>
      </w:r>
    </w:p>
    <w:p w14:paraId="507181DD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Submit public college applications online.</w:t>
      </w:r>
    </w:p>
    <w:p w14:paraId="2D8FEC81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 xml:space="preserve">Submit applications if applying “early decision.” </w:t>
      </w:r>
    </w:p>
    <w:p w14:paraId="0570D5F3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Be sure you include courses you’ve taken at a community college on your applications.</w:t>
      </w:r>
    </w:p>
    <w:p w14:paraId="54CC90E3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Continue filling out scholarships, with a minimum of 1 scholarship for the month of October.</w:t>
      </w:r>
    </w:p>
    <w:p w14:paraId="46DF247D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Study for the final SAT/ACT test.</w:t>
      </w:r>
    </w:p>
    <w:p w14:paraId="7987A8F2" w14:textId="77777777" w:rsidR="0082663F" w:rsidRDefault="0082663F" w:rsidP="0082663F">
      <w:pPr>
        <w:spacing w:after="0"/>
      </w:pPr>
      <w:r>
        <w:t>November/December</w:t>
      </w:r>
    </w:p>
    <w:p w14:paraId="64694E70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Submit applications for private colleges/universities.</w:t>
      </w:r>
    </w:p>
    <w:p w14:paraId="36F308B6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Research financial aid requirements and deadlines.</w:t>
      </w:r>
    </w:p>
    <w:p w14:paraId="24A208C8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Continue filling out scholarships, with a minimum of 3 scholarships in November and December.</w:t>
      </w:r>
    </w:p>
    <w:p w14:paraId="7737B240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Keep those grades up! Reach out for help if you feel like you are falling behind.</w:t>
      </w:r>
    </w:p>
    <w:p w14:paraId="2EBE3A09" w14:textId="77777777" w:rsidR="0082663F" w:rsidRDefault="0082663F" w:rsidP="0082663F">
      <w:pPr>
        <w:spacing w:after="0"/>
      </w:pPr>
      <w:r>
        <w:t>January</w:t>
      </w:r>
    </w:p>
    <w:p w14:paraId="73D9A1C6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lastRenderedPageBreak/>
        <w:t>Complete the FAFSA application and worksheet.</w:t>
      </w:r>
    </w:p>
    <w:p w14:paraId="7F201ECA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Make sure all test scores (SAT, ACT, AP®) have been submitted to colleges/universities where you have applied.</w:t>
      </w:r>
    </w:p>
    <w:p w14:paraId="0E4A20F3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Submit your FAFSA as close to January 1st as possible.</w:t>
      </w:r>
    </w:p>
    <w:p w14:paraId="4CDEBD9A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Continue filling out scholarships, with a minimum of 2 scholarships for the month of January.</w:t>
      </w:r>
    </w:p>
    <w:p w14:paraId="181CA70C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Be sure to contact colleges early if there were unexpected changes to your class schedule.</w:t>
      </w:r>
    </w:p>
    <w:p w14:paraId="1E4132A1" w14:textId="77777777" w:rsidR="0082663F" w:rsidRDefault="0082663F" w:rsidP="0082663F">
      <w:pPr>
        <w:spacing w:after="0"/>
      </w:pPr>
      <w:r>
        <w:t xml:space="preserve">February/March </w:t>
      </w:r>
    </w:p>
    <w:p w14:paraId="464017F7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Enroll and take English and Math Placement Tests for colleges. (Tests are generally given Feb. through May.)</w:t>
      </w:r>
    </w:p>
    <w:p w14:paraId="23E43187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Continue applying for scholarships, with a minimum of 3 scholarships for February and March.</w:t>
      </w:r>
    </w:p>
    <w:p w14:paraId="044CD6DF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Research dorm applications and deadlines.</w:t>
      </w:r>
    </w:p>
    <w:p w14:paraId="12DBDFCA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At the end of March, follow up with colleges that you haven’t heard from to be sure they have everything they need (transcript, SAT/ACT scores, essays, fee waiver, etc.).</w:t>
      </w:r>
    </w:p>
    <w:p w14:paraId="1824F365" w14:textId="77777777" w:rsidR="0082663F" w:rsidRDefault="0082663F" w:rsidP="0082663F">
      <w:pPr>
        <w:spacing w:after="0"/>
      </w:pPr>
      <w:r>
        <w:t>April</w:t>
      </w:r>
    </w:p>
    <w:p w14:paraId="5C9A2735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Study for upcoming IB exams.</w:t>
      </w:r>
    </w:p>
    <w:p w14:paraId="20DEFAF7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Continue applying for scholarships, with a minimum of 2 scholarships for April. (Look into scholarships at the college/university that you plan to attend.)</w:t>
      </w:r>
    </w:p>
    <w:p w14:paraId="254E9FFD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Be sure to submit your housing application to the school that you plan to attend.</w:t>
      </w:r>
    </w:p>
    <w:p w14:paraId="545C609C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Research the placement tests that you will need to take (and pass) at the college that you plan to attend.</w:t>
      </w:r>
    </w:p>
    <w:p w14:paraId="76F3273F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Were you denied admission? Don’t give up, contact the admissions office, and ask if there is an appeal process.</w:t>
      </w:r>
    </w:p>
    <w:p w14:paraId="69358F46" w14:textId="77777777" w:rsidR="0082663F" w:rsidRDefault="0082663F" w:rsidP="0082663F">
      <w:pPr>
        <w:pStyle w:val="ListParagraph"/>
        <w:numPr>
          <w:ilvl w:val="0"/>
          <w:numId w:val="1"/>
        </w:numPr>
      </w:pPr>
      <w:r>
        <w:t>Don’t slack! Finish strong. A drop in grades is the number one reason that colleges revoke admissions (over 50%).</w:t>
      </w:r>
    </w:p>
    <w:p w14:paraId="46C66624" w14:textId="77777777" w:rsidR="0003651E" w:rsidRDefault="0003651E" w:rsidP="0003651E">
      <w:pPr>
        <w:spacing w:after="0"/>
      </w:pPr>
      <w:r>
        <w:t xml:space="preserve">May/Early June </w:t>
      </w:r>
    </w:p>
    <w:p w14:paraId="44495AA1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Take AP exams. Be sure test scores are sent to the appropriate colleges.</w:t>
      </w:r>
    </w:p>
    <w:p w14:paraId="4D26AD60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Look into taking college courses at a local community college (especially courses that cover any remediation or first-year classes, if you haven’t passed).</w:t>
      </w:r>
    </w:p>
    <w:p w14:paraId="5FD62260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Be sure you send official transcripts from courses taken at the community college to the college you will attend.</w:t>
      </w:r>
    </w:p>
    <w:p w14:paraId="34F1A94C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Continue applying for scholarships, with a minimum of 2 scholarships for May. (Look into scholarships at the college/university that you plan to attend.)</w:t>
      </w:r>
    </w:p>
    <w:p w14:paraId="35F89C15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Complete AVID Senior Data.</w:t>
      </w:r>
    </w:p>
    <w:p w14:paraId="1D889272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Sign up to be an AVID tutor next year.</w:t>
      </w:r>
    </w:p>
    <w:p w14:paraId="1B66D777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See your physician to get a meningitis shot, as you will need this to attend college.</w:t>
      </w:r>
    </w:p>
    <w:p w14:paraId="53649E9C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Write thank-you notes to teachers and your counselor for helping you through the process.</w:t>
      </w:r>
    </w:p>
    <w:p w14:paraId="5625B138" w14:textId="77777777" w:rsidR="0003651E" w:rsidRDefault="0003651E" w:rsidP="0003651E">
      <w:pPr>
        <w:pStyle w:val="ListParagraph"/>
        <w:numPr>
          <w:ilvl w:val="0"/>
          <w:numId w:val="1"/>
        </w:numPr>
      </w:pPr>
      <w:r>
        <w:t>Take a day to celebrate the fact that you graduated and are one step closer to your dreams of college.</w:t>
      </w:r>
    </w:p>
    <w:p w14:paraId="7F0C966B" w14:textId="77777777" w:rsidR="0002285B" w:rsidRDefault="0002285B"/>
    <w:sectPr w:rsidR="0002285B" w:rsidSect="0003651E">
      <w:pgSz w:w="12240" w:h="15840"/>
      <w:pgMar w:top="1080" w:right="1872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F14"/>
    <w:multiLevelType w:val="hybridMultilevel"/>
    <w:tmpl w:val="DE9EEB5E"/>
    <w:lvl w:ilvl="0" w:tplc="0E9AAE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1E"/>
    <w:rsid w:val="0002285B"/>
    <w:rsid w:val="0003651E"/>
    <w:rsid w:val="004D44D5"/>
    <w:rsid w:val="0082663F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29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939A3-1E7D-1642-BA21-A4D2061D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3760</Characters>
  <Application>Microsoft Macintosh Word</Application>
  <DocSecurity>0</DocSecurity>
  <Lines>31</Lines>
  <Paragraphs>8</Paragraphs>
  <ScaleCrop>false</ScaleCrop>
  <Company>School District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dcterms:created xsi:type="dcterms:W3CDTF">2016-08-19T22:33:00Z</dcterms:created>
  <dcterms:modified xsi:type="dcterms:W3CDTF">2016-09-13T15:15:00Z</dcterms:modified>
</cp:coreProperties>
</file>